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A5CB" w14:textId="11D1CCE4" w:rsidR="00560CBC" w:rsidRPr="007B2F09" w:rsidRDefault="00560CBC" w:rsidP="00AC0409">
      <w:pPr>
        <w:jc w:val="center"/>
        <w:rPr>
          <w:b/>
          <w:bCs/>
          <w:sz w:val="28"/>
          <w:szCs w:val="28"/>
        </w:rPr>
      </w:pPr>
      <w:r w:rsidRPr="007B2F09">
        <w:rPr>
          <w:b/>
          <w:bCs/>
          <w:sz w:val="28"/>
          <w:szCs w:val="28"/>
        </w:rPr>
        <w:t>Gratis, et amore Dei. Per grazia e per amore di Dio</w:t>
      </w:r>
    </w:p>
    <w:p w14:paraId="5B628FA6" w14:textId="71035905" w:rsidR="001163B6" w:rsidRDefault="001163B6" w:rsidP="00AC0409">
      <w:pPr>
        <w:jc w:val="center"/>
        <w:rPr>
          <w:b/>
          <w:bCs/>
          <w:i/>
          <w:iCs/>
        </w:rPr>
      </w:pPr>
      <w:r>
        <w:rPr>
          <w:b/>
          <w:bCs/>
          <w:i/>
          <w:iCs/>
        </w:rPr>
        <w:t>Considerazioni per il nuovo anno pastorale</w:t>
      </w:r>
    </w:p>
    <w:p w14:paraId="287B11A6" w14:textId="60AD9F65" w:rsidR="00AC0409" w:rsidRDefault="00AC0409" w:rsidP="00AC0409">
      <w:pPr>
        <w:jc w:val="center"/>
        <w:rPr>
          <w:b/>
          <w:bCs/>
          <w:i/>
          <w:iCs/>
        </w:rPr>
      </w:pPr>
      <w:r>
        <w:rPr>
          <w:b/>
          <w:bCs/>
          <w:i/>
          <w:iCs/>
        </w:rPr>
        <w:t>Settembre 2022</w:t>
      </w:r>
    </w:p>
    <w:p w14:paraId="7FC8C213" w14:textId="77777777" w:rsidR="00AC0409" w:rsidRPr="001163B6" w:rsidRDefault="00AC0409" w:rsidP="00AC0409">
      <w:pPr>
        <w:jc w:val="center"/>
        <w:rPr>
          <w:b/>
          <w:bCs/>
          <w:i/>
          <w:iCs/>
        </w:rPr>
      </w:pPr>
    </w:p>
    <w:p w14:paraId="03643949" w14:textId="36F6540D" w:rsidR="00560CBC" w:rsidRDefault="00560CBC"/>
    <w:p w14:paraId="230348D9" w14:textId="4B6FB53D" w:rsidR="00560CBC" w:rsidRDefault="00560CBC">
      <w:r>
        <w:t>Fedele alla tradizione di iniziare la riflessione per il nuov</w:t>
      </w:r>
      <w:r w:rsidR="00F63DCE">
        <w:t>o</w:t>
      </w:r>
      <w:r>
        <w:t xml:space="preserve"> anno pastorale con una citazione </w:t>
      </w:r>
      <w:r w:rsidR="00F63DCE">
        <w:t>latina, quest’anno</w:t>
      </w:r>
      <w:r>
        <w:t xml:space="preserve"> ne offro una molto semplice che probabilmente abbiamo avuto occasione di sentire dai nostri nonni o da</w:t>
      </w:r>
      <w:r w:rsidR="00F63DCE">
        <w:t>i</w:t>
      </w:r>
      <w:r>
        <w:t xml:space="preserve"> sacerdoti </w:t>
      </w:r>
      <w:r w:rsidR="00F63DCE">
        <w:t>più anziani.</w:t>
      </w:r>
    </w:p>
    <w:p w14:paraId="67AE59C7" w14:textId="5928CCF1" w:rsidR="00F63DCE" w:rsidRDefault="00F63DCE">
      <w:r w:rsidRPr="00190204">
        <w:rPr>
          <w:b/>
          <w:bCs/>
        </w:rPr>
        <w:t>Gratis et amore Dei.</w:t>
      </w:r>
      <w:r>
        <w:t xml:space="preserve"> Perché entriamo nel secondo anno del progetto triennale “Guarire il mondo” che propone come via di guarigione quella del servizio.</w:t>
      </w:r>
    </w:p>
    <w:p w14:paraId="0D4B25FA" w14:textId="3222C89C" w:rsidR="00F63DCE" w:rsidRDefault="00F63DCE">
      <w:r>
        <w:t xml:space="preserve">È una via di guarigione? E da cosa? </w:t>
      </w:r>
      <w:r w:rsidR="005C1628">
        <w:t>Da molte cose. Per esempio dalla tentazione sempre latente dell’egoismo, dalla convinzione di poter preservare la propria vita dall’impegno,</w:t>
      </w:r>
      <w:r w:rsidR="00AC0409">
        <w:t xml:space="preserve"> dal pensiero di bastare a </w:t>
      </w:r>
      <w:proofErr w:type="gramStart"/>
      <w:r w:rsidR="00AC0409">
        <w:t>se</w:t>
      </w:r>
      <w:proofErr w:type="gramEnd"/>
      <w:r w:rsidR="00AC0409">
        <w:t xml:space="preserve"> stessi o di accumulare per sé.</w:t>
      </w:r>
    </w:p>
    <w:p w14:paraId="3C472D0C" w14:textId="119807BE" w:rsidR="0003567A" w:rsidRDefault="0003567A"/>
    <w:p w14:paraId="106DCA76" w14:textId="6A936B9D" w:rsidR="0003567A" w:rsidRDefault="0003567A">
      <w:r w:rsidRPr="00190204">
        <w:rPr>
          <w:b/>
          <w:bCs/>
        </w:rPr>
        <w:t>Gratis.</w:t>
      </w:r>
      <w:r>
        <w:t xml:space="preserve"> Parola molto famosa, di immediata comprensibilità. Indica la possibilità di poter ricevere qualcosa senza pagarla o senza dare niente in cambio. È possibile veramente? Ci illudiamo di sì ma spesso facciamo i conti con le insoddisfazioni che proviamo, riconducibili al desiderio innato di ricevere ricompense, non necessariamente monetarie.</w:t>
      </w:r>
    </w:p>
    <w:p w14:paraId="349445DF" w14:textId="395D0505" w:rsidR="0003567A" w:rsidRDefault="0003567A">
      <w:r>
        <w:t xml:space="preserve">Ma </w:t>
      </w:r>
      <w:r>
        <w:rPr>
          <w:i/>
          <w:iCs/>
        </w:rPr>
        <w:t>gratis</w:t>
      </w:r>
      <w:r>
        <w:t xml:space="preserve"> </w:t>
      </w:r>
      <w:r w:rsidR="00470594">
        <w:t>fa riferimento alla parola grazia, di cui indica tutta la portata infinita.</w:t>
      </w:r>
      <w:r w:rsidR="0044044B">
        <w:t xml:space="preserve"> Ci sono in proposito innumerevoli studi teologici sulla grazia</w:t>
      </w:r>
      <w:r w:rsidR="00337493">
        <w:t xml:space="preserve"> che</w:t>
      </w:r>
      <w:r w:rsidR="0044044B">
        <w:t xml:space="preserve"> di certo non è possibile approfondire in questa sede. Ci basta, per modo di dire, comprendere che essa fondamentalmente è l’amore di Dio per noi, incondizionato, totalmente gratuito, appassionato. Un amore che si dona e che insegna a donarsi. È in questa ottica dell’amore che è possibile parlare di servizio secondo la logica cristiana.</w:t>
      </w:r>
    </w:p>
    <w:p w14:paraId="6DFFF508" w14:textId="78C3EB85" w:rsidR="00C640B2" w:rsidRPr="0003567A" w:rsidRDefault="00C640B2" w:rsidP="00C640B2">
      <w:r>
        <w:t xml:space="preserve">Dal Primo e dal Secondo Testamento abbiamo tante indicazioni per il servizio. I veri credenti hanno sempre definiti </w:t>
      </w:r>
      <w:r w:rsidR="00337493">
        <w:t xml:space="preserve">loro </w:t>
      </w:r>
      <w:r>
        <w:t>stessi “servi”. Se vogliamo comprendere co</w:t>
      </w:r>
      <w:r w:rsidR="00AC0409">
        <w:t>sa questo</w:t>
      </w:r>
      <w:r>
        <w:t xml:space="preserve"> significhi veramente abbiamo due modelli perfetti: Gesù, servo del Padre, e Maria, Serva del Signore. Per tutti e due definire </w:t>
      </w:r>
      <w:proofErr w:type="gramStart"/>
      <w:r>
        <w:t>se</w:t>
      </w:r>
      <w:proofErr w:type="gramEnd"/>
      <w:r>
        <w:t xml:space="preserve"> stessi in termini di servizio non è stato per niente riduttivo perché, come dice il Papa: “Servire non ci fa diminuire, ma ci fa crescere. E c’è più gioia nel dare che nel ricevere. </w:t>
      </w:r>
      <w:r w:rsidR="00AF1613">
        <w:t>Queste parole sono un commento alle parole di Gesù:</w:t>
      </w:r>
      <w:r>
        <w:t xml:space="preserve"> Se uno vuole essere il primo, sia l’ultimo di tutti e il servitore di tutti</w:t>
      </w:r>
      <w:r w:rsidR="00AF1613">
        <w:t xml:space="preserve">. Con questa frase </w:t>
      </w:r>
      <w:r>
        <w:t xml:space="preserve">il Signore inaugura un capovolgimento: rovescia i criteri che segnano che cosa conta davvero. Il valore di una persona non dipende più dal ruolo che ricopre, dal successo che ha, dal lavoro che svolge, dai soldi in banca; </w:t>
      </w:r>
      <w:r w:rsidR="00AF1613">
        <w:t>l</w:t>
      </w:r>
      <w:r>
        <w:t>a grandezza e la riuscita, agli occhi di Dio, hanno un metro diverso: si misurano sul servizio. Non su quello che si ha, ma su quello che si dà. Vuoi primeggiare? Servi. Questa è la strada</w:t>
      </w:r>
      <w:r w:rsidR="00AF1613">
        <w:t xml:space="preserve">. </w:t>
      </w:r>
      <w:r>
        <w:t>Servire coloro che hanno bisogno di ricevere e non hanno da restituire</w:t>
      </w:r>
      <w:r w:rsidR="00AF1613">
        <w:t>”</w:t>
      </w:r>
      <w:r>
        <w:t xml:space="preserve">. </w:t>
      </w:r>
      <w:r w:rsidR="00AF1613">
        <w:t>(19</w:t>
      </w:r>
      <w:r>
        <w:t xml:space="preserve"> settembre </w:t>
      </w:r>
      <w:r w:rsidR="00AF1613">
        <w:t>2021)</w:t>
      </w:r>
    </w:p>
    <w:p w14:paraId="1DB2E6A0" w14:textId="3D3966BA" w:rsidR="00837E71" w:rsidRDefault="00837E71"/>
    <w:p w14:paraId="0D2F49EF" w14:textId="4A635D9E" w:rsidR="009735D3" w:rsidRDefault="002276E3" w:rsidP="009735D3">
      <w:r w:rsidRPr="00190204">
        <w:rPr>
          <w:b/>
          <w:bCs/>
        </w:rPr>
        <w:t xml:space="preserve">Abbiamo modo di riflettere in quest’anno sul servizio specifico del CVS. </w:t>
      </w:r>
      <w:r w:rsidR="009735D3" w:rsidRPr="00190204">
        <w:rPr>
          <w:b/>
          <w:bCs/>
        </w:rPr>
        <w:t>Il nostro è un “servizio all'uomo sofferente”</w:t>
      </w:r>
      <w:r w:rsidR="009735D3">
        <w:t xml:space="preserve">. Sono le parole della Nota sulla Spiritualità. </w:t>
      </w:r>
    </w:p>
    <w:p w14:paraId="6A3407E0" w14:textId="2967C974" w:rsidR="009735D3" w:rsidRDefault="009735D3" w:rsidP="009735D3">
      <w:r>
        <w:t>Questo servizio “</w:t>
      </w:r>
      <w:r w:rsidRPr="00A443BD">
        <w:t>consiste nell’annunciare con Maria la salvezza, nella fedeltà alla storia di ogni uomo</w:t>
      </w:r>
      <w:r>
        <w:t xml:space="preserve">, come </w:t>
      </w:r>
      <w:r w:rsidRPr="00A443BD">
        <w:t xml:space="preserve">risposta alla propria vocazione battesimale </w:t>
      </w:r>
      <w:r>
        <w:t xml:space="preserve">in cui </w:t>
      </w:r>
      <w:r w:rsidRPr="00A443BD">
        <w:t>convergono le differenti esperienze di tutti coloro che aderiscono all’associazione, persone disabili e sane, nel servizio di un reciproco scambio di doni</w:t>
      </w:r>
      <w:r>
        <w:t>”. (Statuto CVS)</w:t>
      </w:r>
    </w:p>
    <w:p w14:paraId="0DA83D76" w14:textId="0A4A94F0" w:rsidR="00FF0A38" w:rsidRDefault="00FF0A38" w:rsidP="009735D3"/>
    <w:p w14:paraId="6A407016" w14:textId="31E802C6" w:rsidR="00FF0A38" w:rsidRDefault="00FF0A38" w:rsidP="009735D3">
      <w:r w:rsidRPr="00190204">
        <w:rPr>
          <w:b/>
          <w:bCs/>
        </w:rPr>
        <w:t>Annunciare con Maria la salvezza.</w:t>
      </w:r>
      <w:r>
        <w:t xml:space="preserve"> La Vergine Maria è modello perfetto (nel senso che ha compiuto pienamente il proprio destino vocazionale) dell’annuncio missionario. Il suo primo gesto, dopo aver detto: “Eccomi, sono la serva del Signore”, è stato quello di mettersi in cammino per andare incontro a quello che è stato un tempo </w:t>
      </w:r>
      <w:r w:rsidR="00337493">
        <w:t>d</w:t>
      </w:r>
      <w:r>
        <w:t>i prossimità, di cura e di comunione di gioia e di fede</w:t>
      </w:r>
      <w:r w:rsidR="00337493">
        <w:t>, nella casa di Elisabetta</w:t>
      </w:r>
      <w:r>
        <w:t>. Portando Cristo dentro di sé, ha compreso il senso dell’Incarnazione: generare Cristo e offrirlo al mondo</w:t>
      </w:r>
      <w:r w:rsidR="00337493">
        <w:t>, far scaturire i tempi nuovi e il servizio della gioia.</w:t>
      </w:r>
    </w:p>
    <w:p w14:paraId="5BF60D91" w14:textId="09734FFE" w:rsidR="00FF0A38" w:rsidRDefault="00FF0A38" w:rsidP="009735D3"/>
    <w:p w14:paraId="27D06E5C" w14:textId="6B6AC9C1" w:rsidR="00FF0A38" w:rsidRDefault="00FF0A38" w:rsidP="009735D3">
      <w:r w:rsidRPr="00190204">
        <w:rPr>
          <w:b/>
          <w:bCs/>
        </w:rPr>
        <w:t>Nella fedeltà alla storia di ogni uomo.</w:t>
      </w:r>
      <w:r>
        <w:t xml:space="preserve"> </w:t>
      </w:r>
      <w:r w:rsidR="00505892">
        <w:t>Questa è una bellissima espressione che ci aiuta a situarci sempre operosi e attivi nel tempo presente. Lontano dal cuore le nostalgie improduttive, i compianti sterili, come li chiamerebbe il beato Novarese</w:t>
      </w:r>
      <w:r w:rsidR="00C2718B">
        <w:t xml:space="preserve">. Invece un essere pienamente collocati nel qui e ora, unico tempo e unico luogo in cui possiamo realizzare il dono di noi stessi. </w:t>
      </w:r>
      <w:r w:rsidR="00337493">
        <w:t xml:space="preserve">Il nostro Statuto indica questa fedeltà alla storia nel proporsi di Maria </w:t>
      </w:r>
      <w:r w:rsidR="00337493">
        <w:lastRenderedPageBreak/>
        <w:t>come interlocutrice attuale del Vangelo</w:t>
      </w:r>
      <w:r w:rsidR="00003AB5">
        <w:t>, in una sollecitazione contemporanea ai cammini della Parola, ricordandone la bellezza, le esigenze, le mete.</w:t>
      </w:r>
    </w:p>
    <w:p w14:paraId="3257792D" w14:textId="0952E044" w:rsidR="00003AB5" w:rsidRDefault="00003AB5" w:rsidP="009735D3">
      <w:r>
        <w:t>Il riferimento alla storia di ogni uomo è molto bello perché ci ricorda il senso prezioso dell’esistenza di ogni persona, in cui nessuno è anonimo o dimenticato, o scartato. Ed è un appello per “o</w:t>
      </w:r>
      <w:r w:rsidRPr="00003AB5">
        <w:t>gni iscritto</w:t>
      </w:r>
      <w:r>
        <w:t xml:space="preserve">”, invitato a </w:t>
      </w:r>
      <w:r w:rsidRPr="00003AB5">
        <w:t>riconosce</w:t>
      </w:r>
      <w:r>
        <w:t>re</w:t>
      </w:r>
      <w:r w:rsidRPr="00003AB5">
        <w:t xml:space="preserve"> e condivide</w:t>
      </w:r>
      <w:r>
        <w:t>re</w:t>
      </w:r>
      <w:r w:rsidRPr="00003AB5">
        <w:t xml:space="preserve"> </w:t>
      </w:r>
      <w:r>
        <w:t>“</w:t>
      </w:r>
      <w:r w:rsidRPr="00003AB5">
        <w:t>la pienezza di senso e di valore della propria esistenza, in ogni suo momento e manifestazione, di forza o di debolezza, di serenità o di sofferenza, esprimendo l’unica gioia delle Beatitudini evangeliche</w:t>
      </w:r>
      <w:r w:rsidR="0034502A">
        <w:t>”</w:t>
      </w:r>
      <w:r w:rsidRPr="00003AB5">
        <w:t>.</w:t>
      </w:r>
      <w:r w:rsidR="0034502A">
        <w:t xml:space="preserve"> (Statuto CVS, Nota sulla spiritualità e </w:t>
      </w:r>
      <w:r w:rsidR="00525DC7">
        <w:t>apostolato</w:t>
      </w:r>
      <w:r w:rsidR="0034502A">
        <w:t>).</w:t>
      </w:r>
    </w:p>
    <w:p w14:paraId="732B0F80" w14:textId="55FE9689" w:rsidR="00C2718B" w:rsidRDefault="00C2718B" w:rsidP="009735D3"/>
    <w:p w14:paraId="22E1FB7C" w14:textId="3102D8DB" w:rsidR="00C2718B" w:rsidRDefault="00C2718B" w:rsidP="009735D3">
      <w:r w:rsidRPr="00190204">
        <w:rPr>
          <w:b/>
          <w:bCs/>
        </w:rPr>
        <w:t>Un servizio come risposta alla propria vocazione battesimal</w:t>
      </w:r>
      <w:r w:rsidR="00525DC7" w:rsidRPr="00190204">
        <w:rPr>
          <w:b/>
          <w:bCs/>
        </w:rPr>
        <w:t>e.</w:t>
      </w:r>
      <w:r w:rsidR="00525DC7">
        <w:t xml:space="preserve"> Si tratta di prendere sul serio la nostra missione nel mondo, purificata continuamente dal battesimo che, come dice Paolo, è </w:t>
      </w:r>
      <w:r w:rsidR="00601433">
        <w:t>sempre un rivestirsi di Cristo, dopo essersi spogliati di sé (</w:t>
      </w:r>
      <w:proofErr w:type="spellStart"/>
      <w:r w:rsidR="00601433">
        <w:t>Gal</w:t>
      </w:r>
      <w:proofErr w:type="spellEnd"/>
      <w:r w:rsidR="00601433">
        <w:t xml:space="preserve"> 3,27)</w:t>
      </w:r>
      <w:r w:rsidR="009461B2">
        <w:t>. Ecco il servizio come spoliazione di sé, kenosis quotidiana perché risplenda la luce di Cristo attraverso di noi.</w:t>
      </w:r>
    </w:p>
    <w:p w14:paraId="4850B86F" w14:textId="77777777" w:rsidR="009461B2" w:rsidRDefault="009461B2" w:rsidP="009735D3"/>
    <w:p w14:paraId="6C33C453" w14:textId="11DAD9B6" w:rsidR="00C2718B" w:rsidRDefault="00C2718B" w:rsidP="009735D3">
      <w:r w:rsidRPr="00190204">
        <w:rPr>
          <w:b/>
          <w:bCs/>
        </w:rPr>
        <w:t>Le differenti esperienze delle persone che aderiscono all’Associazione, persone disabili e san</w:t>
      </w:r>
      <w:r w:rsidR="00C958FB" w:rsidRPr="00190204">
        <w:rPr>
          <w:b/>
          <w:bCs/>
        </w:rPr>
        <w:t xml:space="preserve">e. </w:t>
      </w:r>
      <w:r w:rsidR="00C958FB">
        <w:t>Parliamo del servizio della reciprocità, uno dei punti più forti della nostra spiritualità. Tutti noi siamo al servizio di un carisma che ci chiede di considerarci alla pari, di uguale dignità e missione</w:t>
      </w:r>
      <w:r w:rsidR="00573EB4">
        <w:t>. Disabili e sani, malati nel corpo e nello spirito, fragili, peccatori, tutti discepoli missionari, tutti impegnati a guarire l’umanità dalle sue ferite.</w:t>
      </w:r>
    </w:p>
    <w:p w14:paraId="1E14D8D2" w14:textId="20CEBC6B" w:rsidR="00C2718B" w:rsidRDefault="00C2718B" w:rsidP="009735D3"/>
    <w:p w14:paraId="361F1D54" w14:textId="5E639C30" w:rsidR="00C2718B" w:rsidRDefault="00C2718B" w:rsidP="009735D3">
      <w:r w:rsidRPr="00190204">
        <w:rPr>
          <w:b/>
          <w:bCs/>
        </w:rPr>
        <w:t xml:space="preserve">Nel servizio di un reciproco scambio di </w:t>
      </w:r>
      <w:r w:rsidR="00A569A6" w:rsidRPr="00190204">
        <w:rPr>
          <w:b/>
          <w:bCs/>
        </w:rPr>
        <w:t>doni.</w:t>
      </w:r>
      <w:r w:rsidR="00A569A6">
        <w:t xml:space="preserve"> Di doni spirituali anzitutto: la fede, la speranza, l’amore, il coraggio, il sostegno, la consolazio</w:t>
      </w:r>
      <w:r w:rsidR="008A798C">
        <w:t>ne. Doni che riceviamo dal Padre per mezzo dello Spirito e con la mediazione di Maria. Doni che, posti nelle nostre mani, vogliono essere moltiplicati e consegnati perché tutti abbiano la vita.</w:t>
      </w:r>
    </w:p>
    <w:p w14:paraId="775B1725" w14:textId="7C93E97D" w:rsidR="00C2718B" w:rsidRDefault="00C2718B" w:rsidP="009735D3"/>
    <w:p w14:paraId="2F5BF752" w14:textId="45102505" w:rsidR="00342760" w:rsidRDefault="00C2718B" w:rsidP="009735D3">
      <w:r w:rsidRPr="00190204">
        <w:rPr>
          <w:b/>
          <w:bCs/>
        </w:rPr>
        <w:t>Un servizio di guarigione integrale,</w:t>
      </w:r>
      <w:r>
        <w:t xml:space="preserve"> direbbe Novarese.</w:t>
      </w:r>
      <w:r w:rsidR="00A4053A">
        <w:t xml:space="preserve"> Come è bella e significativa questa attenzione all’integralità della persona che, per quanto costituita meravigliosamente di varie dimensioni, tuttavia tende all’unità di mente, cuore, azione, volontà, in una armonia che riempie di bellezza la vita, perché non è disgregata e incoerente. Nel CVS sappiamo che è necessario dare attenzione a tutto ciò che costituisce la persona umana, per quell</w:t>
      </w:r>
      <w:r w:rsidR="00722D67">
        <w:t>a</w:t>
      </w:r>
      <w:r w:rsidR="00A4053A">
        <w:t xml:space="preserve"> che è e negli spazi sociali in cui si agisce, p</w:t>
      </w:r>
      <w:r w:rsidR="00636E72">
        <w:t>ercorrendo “l</w:t>
      </w:r>
      <w:r w:rsidR="00636E72" w:rsidRPr="00636E72">
        <w:t>e vie della dignità, della solidarietà e della sussidiarietà, vie indispensabili per promuovere la dignità umana e il bene comune</w:t>
      </w:r>
      <w:r w:rsidR="00636E72">
        <w:t>”</w:t>
      </w:r>
      <w:r w:rsidR="00636E72" w:rsidRPr="00636E72">
        <w:t>.</w:t>
      </w:r>
    </w:p>
    <w:p w14:paraId="61EF1176" w14:textId="77777777" w:rsidR="00496CA6" w:rsidRDefault="00496CA6" w:rsidP="009735D3"/>
    <w:p w14:paraId="18E8CA25" w14:textId="3B58E3EF" w:rsidR="00837E71" w:rsidRDefault="00C2718B">
      <w:r>
        <w:t>“</w:t>
      </w:r>
      <w:r w:rsidR="00837E71">
        <w:t xml:space="preserve">Questa terribile pandemia potrebbe indurci a </w:t>
      </w:r>
      <w:r w:rsidR="00837E71" w:rsidRPr="00190204">
        <w:rPr>
          <w:b/>
          <w:bCs/>
        </w:rPr>
        <w:t>guardare più in alto</w:t>
      </w:r>
      <w:r w:rsidR="00837E71">
        <w:t>, come hanno saputo fare i profeti antichi che mentre il mondo viveva terribili sventure già annunciavano il “nuovo”. Il nuovo da sognare e profetizzare non è tanto la soluzione di una malattia che è dilagata, ma la guarigione di una malattia più profonda, ovvero una malattia di</w:t>
      </w:r>
      <w:r>
        <w:t xml:space="preserve"> </w:t>
      </w:r>
      <w:r w:rsidR="00837E71">
        <w:t>senso, una malattia dell'anima</w:t>
      </w:r>
      <w:r>
        <w:t>”</w:t>
      </w:r>
      <w:r w:rsidR="00837E71">
        <w:t xml:space="preserve">. </w:t>
      </w:r>
    </w:p>
    <w:p w14:paraId="777FC4A9" w14:textId="77777777" w:rsidR="00190204" w:rsidRDefault="00190204">
      <w:pPr>
        <w:rPr>
          <w:b/>
          <w:bCs/>
        </w:rPr>
      </w:pPr>
    </w:p>
    <w:p w14:paraId="045763A3" w14:textId="7CC6F3B1" w:rsidR="00A23AB6" w:rsidRPr="00A23AB6" w:rsidRDefault="00A23AB6">
      <w:pPr>
        <w:rPr>
          <w:b/>
          <w:bCs/>
        </w:rPr>
      </w:pPr>
      <w:r w:rsidRPr="00A23AB6">
        <w:rPr>
          <w:b/>
          <w:bCs/>
        </w:rPr>
        <w:t>La pandemia</w:t>
      </w:r>
    </w:p>
    <w:p w14:paraId="370FD207" w14:textId="269620A2" w:rsidR="00A23AB6" w:rsidRDefault="00A23AB6" w:rsidP="00A23AB6">
      <w:r>
        <w:t>La pandemia, oltre che a toccare i corpi, ha aperto a una crisi diffusa della salute mentale, mai messa a dura prova in modo così diffuso prima d’ora. Gli esperti sostengono che non c’è mai un’unica ragione alla base di un disturbo psicologico, ma la pandemia ha creato le condizioni affinché molti problemi preesistenti si amplificassero fino ad esplodere.</w:t>
      </w:r>
    </w:p>
    <w:p w14:paraId="10536C93" w14:textId="0D485ADC" w:rsidR="00A23AB6" w:rsidRDefault="00A23AB6" w:rsidP="00A23AB6">
      <w:r w:rsidRPr="00190204">
        <w:rPr>
          <w:b/>
          <w:bCs/>
        </w:rPr>
        <w:t>“Fobici, aggressivi, solitari e diffidenti</w:t>
      </w:r>
      <w:r>
        <w:t>. È questa la deriva che hanno preso gli esseri umani, dopo esser</w:t>
      </w:r>
      <w:r w:rsidR="007546D4">
        <w:t>e</w:t>
      </w:r>
      <w:r>
        <w:t xml:space="preserve"> stati messi di fronte un nemico invisibile, il virus Sars-CoV-2.  Insomma, la pandemia ci ha cambiato e quello che siamo diventati non ci piacerà affatto”. È quanto spiega Giorgio Nardone, psicologo e psicoterapeuta. “A parte qualche eccezione, la pandemia ci ha reso peggiori. La frustrazione ha aumentato la nostra aggressività verso gli altri e, in alcuni casi, anche verso sé stessi. È così che si spiega l’aumento dei casi di autolesionismo, di anoressia, di abuso di alcol. Siamo di fronte a tante piccole ‘pandemie’ che vanno affrontate con urgenza. Abbiamo iniziato anche ad avere paura degli altri, siamo diventati più diffidenti e solitari, il bisogno delle relazioni sociali è stato sostituito dal bisogno di relazioni sicure, quelle virtuali, che si vivono e si consumano in sicurezza davanti a un pc o a uno smartphone. L’isolamento e la diffidenza ha dato poi nuova linfa ai sostenitori delle teorie complottiste, quelle che ad esempio mettono in dubbio le origini del virus piuttosto che la sicurezza dei vaccini. Questo ci ha resi più paranoici, sempre alla ricerca del ‘marcio’”.</w:t>
      </w:r>
    </w:p>
    <w:p w14:paraId="686EA33E" w14:textId="77777777" w:rsidR="00A23AB6" w:rsidRDefault="00A23AB6" w:rsidP="00A23AB6"/>
    <w:p w14:paraId="6082549D" w14:textId="74A71805" w:rsidR="005E1321" w:rsidRDefault="00A23AB6" w:rsidP="00A23AB6">
      <w:r w:rsidRPr="00190204">
        <w:rPr>
          <w:b/>
          <w:bCs/>
        </w:rPr>
        <w:lastRenderedPageBreak/>
        <w:t>Che cosa emerge dalla raccolta delle ricerche</w:t>
      </w:r>
      <w:r>
        <w:t>:</w:t>
      </w:r>
      <w:r w:rsidR="005E1321">
        <w:t xml:space="preserve"> </w:t>
      </w:r>
      <w:r>
        <w:t>una sensazione di costante indolenza, apatia,</w:t>
      </w:r>
      <w:r w:rsidR="005E1321">
        <w:t xml:space="preserve"> </w:t>
      </w:r>
      <w:r>
        <w:t>paura, ansia, panico</w:t>
      </w:r>
      <w:r w:rsidR="005E1321">
        <w:t>. In una ricerca svolta tra i giovani le statistiche dicono che a</w:t>
      </w:r>
      <w:r>
        <w:t xml:space="preserve"> crescere nel corso dell'emergenza sanitaria sono state soprattutto le emozioni negative tra cui</w:t>
      </w:r>
      <w:r w:rsidR="00190204">
        <w:t>:</w:t>
      </w:r>
    </w:p>
    <w:p w14:paraId="7A8B8BD5" w14:textId="43517C30" w:rsidR="005E1321" w:rsidRDefault="00A23AB6" w:rsidP="00A23AB6">
      <w:r>
        <w:t>la noia</w:t>
      </w:r>
      <w:r w:rsidR="00190204">
        <w:t xml:space="preserve">, </w:t>
      </w:r>
      <w:r>
        <w:t xml:space="preserve">la demotivazione, la solitudine, l'ansia, la paura e la rabbia. </w:t>
      </w:r>
    </w:p>
    <w:p w14:paraId="16C51078" w14:textId="49516BF4" w:rsidR="005E1321" w:rsidRDefault="00A23AB6" w:rsidP="00A23AB6">
      <w:r>
        <w:t>Allo stesso tempo sono diminuite quelle positive e in particolare</w:t>
      </w:r>
      <w:r w:rsidR="00190204">
        <w:t>:</w:t>
      </w:r>
      <w:r>
        <w:t xml:space="preserve"> </w:t>
      </w:r>
    </w:p>
    <w:p w14:paraId="78BB5393" w14:textId="6166C37D" w:rsidR="005E1321" w:rsidRDefault="00A23AB6" w:rsidP="00A23AB6">
      <w:r>
        <w:t>il senso di libert</w:t>
      </w:r>
      <w:r w:rsidR="00190204">
        <w:t>à</w:t>
      </w:r>
      <w:r>
        <w:t>, la voglia di fare, la serenità</w:t>
      </w:r>
      <w:r w:rsidR="005E1321">
        <w:t xml:space="preserve"> </w:t>
      </w:r>
      <w:r>
        <w:t xml:space="preserve">e l'allegria. </w:t>
      </w:r>
    </w:p>
    <w:p w14:paraId="5794DC29" w14:textId="7D130EF2" w:rsidR="00A23AB6" w:rsidRDefault="00A23AB6" w:rsidP="00A23AB6">
      <w:r>
        <w:t>La pandemia ha prodotto anche un cambiamento dei comportamenti e delle abitudini, con l'aumento dell'uso dei social, dei videogiochi e del f</w:t>
      </w:r>
      <w:r w:rsidR="00190204">
        <w:t>umo</w:t>
      </w:r>
      <w:r>
        <w:t>. Sono invece diminuiti gli incontri con gli amici, sia online che in presenza e la cura del proprio</w:t>
      </w:r>
      <w:r w:rsidR="00770A38">
        <w:t xml:space="preserve"> </w:t>
      </w:r>
      <w:r>
        <w:t xml:space="preserve">aspetto fisico. </w:t>
      </w:r>
    </w:p>
    <w:p w14:paraId="04FD6E2C" w14:textId="3F1E00D7" w:rsidR="003A1993" w:rsidRDefault="003A1993" w:rsidP="003A1993">
      <w:r w:rsidRPr="00190204">
        <w:rPr>
          <w:b/>
          <w:bCs/>
        </w:rPr>
        <w:t>È cambiata la percezione dell’altro, è cambiato il senso dello stare insieme</w:t>
      </w:r>
      <w:r>
        <w:t>, è cambiato il modo in cui ci relazioniamo all’altro (familiare, amico, conoscente, estraneo) e all’ambiente che ci circonda. Siamo cambiati noi e il nostro corpo con noi. E non in meglio, come speravamo.</w:t>
      </w:r>
      <w:r w:rsidR="00190204">
        <w:t xml:space="preserve"> </w:t>
      </w:r>
      <w:r>
        <w:t xml:space="preserve">Di fatto, il Covid-19 è diventato </w:t>
      </w:r>
      <w:r w:rsidRPr="00190204">
        <w:rPr>
          <w:b/>
          <w:bCs/>
        </w:rPr>
        <w:t>un moltiplicatore di fragilità</w:t>
      </w:r>
      <w:r>
        <w:t>.</w:t>
      </w:r>
    </w:p>
    <w:p w14:paraId="06D49C41" w14:textId="77777777" w:rsidR="003A1993" w:rsidRDefault="003A1993" w:rsidP="00A23AB6"/>
    <w:p w14:paraId="212CF774" w14:textId="43D8CC9C" w:rsidR="00A23AB6" w:rsidRDefault="00770A38" w:rsidP="00A23AB6">
      <w:r w:rsidRPr="00190204">
        <w:rPr>
          <w:b/>
          <w:bCs/>
        </w:rPr>
        <w:t>Convivere con la pandemia</w:t>
      </w:r>
      <w:r w:rsidR="00190204">
        <w:t>. C</w:t>
      </w:r>
      <w:r>
        <w:t>he è come convivere con il negativo in modo sapiente, come dice Gesù nella parabola del grano e la zizzania.</w:t>
      </w:r>
      <w:r w:rsidR="00E33F05">
        <w:t xml:space="preserve"> </w:t>
      </w:r>
      <w:r w:rsidR="003A1993">
        <w:t>Chiamati a vivere u</w:t>
      </w:r>
      <w:r w:rsidR="00A23AB6">
        <w:t xml:space="preserve">na complessità </w:t>
      </w:r>
      <w:r w:rsidR="003A1993">
        <w:t xml:space="preserve">universale che allo stesso tempo </w:t>
      </w:r>
      <w:r w:rsidR="00A23AB6">
        <w:t>è propria di ogni persona che ha una storia e vive in un contesto sociale in un preciso momento storico</w:t>
      </w:r>
      <w:r w:rsidR="007546D4">
        <w:t>,</w:t>
      </w:r>
      <w:r w:rsidR="00A23AB6">
        <w:t xml:space="preserve"> e che ci aiuta a comprendere dove siamo e dove dobbiamo andare</w:t>
      </w:r>
      <w:r w:rsidR="007546D4">
        <w:t>,</w:t>
      </w:r>
      <w:r w:rsidR="00A23AB6">
        <w:t xml:space="preserve"> per riappropriarci del corpo guardando sempre all’interezza della persona </w:t>
      </w:r>
      <w:r w:rsidR="007546D4">
        <w:t>per</w:t>
      </w:r>
      <w:r w:rsidR="00A23AB6">
        <w:t xml:space="preserve"> ritrovare il benessere e la gioia nella nostra vita.</w:t>
      </w:r>
    </w:p>
    <w:p w14:paraId="3C448D2F" w14:textId="77777777" w:rsidR="003A1993" w:rsidRDefault="003A1993" w:rsidP="00A23AB6"/>
    <w:p w14:paraId="551DEFC9" w14:textId="3DA11656" w:rsidR="00A23AB6" w:rsidRPr="00E92915" w:rsidRDefault="003A1993" w:rsidP="00A23AB6">
      <w:pPr>
        <w:rPr>
          <w:b/>
          <w:bCs/>
        </w:rPr>
      </w:pPr>
      <w:r w:rsidRPr="00E92915">
        <w:rPr>
          <w:b/>
          <w:bCs/>
        </w:rPr>
        <w:t>Forse la malattia più insidiosa è l</w:t>
      </w:r>
      <w:r w:rsidR="00A23AB6" w:rsidRPr="00E92915">
        <w:rPr>
          <w:b/>
          <w:bCs/>
        </w:rPr>
        <w:t>o scoraggiamento.</w:t>
      </w:r>
    </w:p>
    <w:p w14:paraId="1B901172" w14:textId="1B1C4F49" w:rsidR="00A23AB6" w:rsidRDefault="00A23AB6" w:rsidP="00A23AB6">
      <w:r>
        <w:t>La manifestazione di stress psicologico caratterizzante la prima fase pandemica, aveva una componente principalmente ansiosa, mentre nella terza fase sembrano prevalere di più il logoramento e la difficoltà a portare avanti la quotidianità senza essere scoraggiati.</w:t>
      </w:r>
      <w:r w:rsidR="00E92915">
        <w:t xml:space="preserve"> </w:t>
      </w:r>
      <w:r>
        <w:t xml:space="preserve">La casa paradossalmente è diventata il luogo, il rifugio da cui non si vuole più uscire. </w:t>
      </w:r>
    </w:p>
    <w:p w14:paraId="5D0BC34F" w14:textId="77777777" w:rsidR="00E92915" w:rsidRDefault="00181B44" w:rsidP="00A23AB6">
      <w:r w:rsidRPr="00E92915">
        <w:rPr>
          <w:b/>
          <w:bCs/>
        </w:rPr>
        <w:t>Come si fa in queste condizioni ad essere chiesa in uscita, chiesa sinodale?</w:t>
      </w:r>
      <w:r w:rsidR="00A21AE3" w:rsidRPr="00E92915">
        <w:rPr>
          <w:b/>
          <w:bCs/>
        </w:rPr>
        <w:t xml:space="preserve"> Con il coraggio.</w:t>
      </w:r>
      <w:r w:rsidR="00A21AE3">
        <w:t xml:space="preserve"> Che cos’è il coraggio?</w:t>
      </w:r>
    </w:p>
    <w:p w14:paraId="5BAC1539" w14:textId="32BD206D" w:rsidR="004B47C4" w:rsidRDefault="004B47C4" w:rsidP="00A23AB6">
      <w:r>
        <w:t>“</w:t>
      </w:r>
      <w:r w:rsidRPr="004B47C4">
        <w:t>Pochi concetti sono così utili all’analisi della situazione umana. Il coraggio ha le sue radici nell’intera sfera dell’esistenza umana e nella struttura stessa dell’essere.</w:t>
      </w:r>
      <w:r>
        <w:t xml:space="preserve"> </w:t>
      </w:r>
    </w:p>
    <w:p w14:paraId="15A59A5F" w14:textId="4079834F" w:rsidR="00BD1798" w:rsidRPr="00E92915" w:rsidRDefault="00E92915" w:rsidP="00A23AB6">
      <w:pPr>
        <w:rPr>
          <w:b/>
          <w:bCs/>
        </w:rPr>
      </w:pPr>
      <w:r w:rsidRPr="00E92915">
        <w:rPr>
          <w:b/>
          <w:bCs/>
        </w:rPr>
        <w:t>Ora è</w:t>
      </w:r>
      <w:r w:rsidR="00BD1798" w:rsidRPr="00E92915">
        <w:rPr>
          <w:b/>
          <w:bCs/>
        </w:rPr>
        <w:t xml:space="preserve"> tempo che il coraggio del soldato venga superato dal coraggio del sapiente.</w:t>
      </w:r>
    </w:p>
    <w:p w14:paraId="2E5D842E" w14:textId="49B7E5B4" w:rsidR="00BD1798" w:rsidRDefault="00BD1798" w:rsidP="00A23AB6">
      <w:r w:rsidRPr="00BD1798">
        <w:t>Il ragionamento come limitata funzione conoscitiva</w:t>
      </w:r>
      <w:r w:rsidR="007546D4">
        <w:t>,</w:t>
      </w:r>
      <w:r w:rsidRPr="00BD1798">
        <w:t xml:space="preserve"> distaccata dal centro personale</w:t>
      </w:r>
      <w:r w:rsidR="007546D4">
        <w:t>,</w:t>
      </w:r>
      <w:r w:rsidRPr="00BD1798">
        <w:t xml:space="preserve"> non sarebbe mai in grado di creare il coraggio. Non si può dominare l’angoscia col ragionamento</w:t>
      </w:r>
      <w:r w:rsidR="00B774DF">
        <w:t xml:space="preserve"> ma con la forza interiore che l’esperienza di coraggio attiva e mette in atto.</w:t>
      </w:r>
    </w:p>
    <w:p w14:paraId="3FF67A03" w14:textId="17844F7F" w:rsidR="00BD1798" w:rsidRPr="00E92915" w:rsidRDefault="00BD1798" w:rsidP="00A23AB6">
      <w:pPr>
        <w:rPr>
          <w:b/>
          <w:bCs/>
        </w:rPr>
      </w:pPr>
      <w:r w:rsidRPr="00E92915">
        <w:rPr>
          <w:b/>
          <w:bCs/>
        </w:rPr>
        <w:t>Il coraggio di esistere.</w:t>
      </w:r>
      <w:r>
        <w:t xml:space="preserve"> </w:t>
      </w:r>
      <w:r w:rsidRPr="00BD1798">
        <w:t>L’affermazione del nostro essere essenziale, nonostante i desideri e le angosce, crea la gioia.</w:t>
      </w:r>
      <w:r>
        <w:t xml:space="preserve"> </w:t>
      </w:r>
      <w:r w:rsidRPr="00BD1798">
        <w:t xml:space="preserve">Lucilio è esortato da Seneca a farsi un dovere di </w:t>
      </w:r>
      <w:r w:rsidRPr="00E92915">
        <w:rPr>
          <w:b/>
          <w:bCs/>
        </w:rPr>
        <w:t>«imparare a sentire la gioia»</w:t>
      </w:r>
      <w:r w:rsidRPr="00BD1798">
        <w:t>.</w:t>
      </w:r>
      <w:r w:rsidR="00905ABA">
        <w:t xml:space="preserve"> </w:t>
      </w:r>
      <w:r w:rsidR="00905ABA" w:rsidRPr="00905ABA">
        <w:t xml:space="preserve">Non è alla gioia dei desideri appagati che si riferisce, perché la vera gioia è una «cosa seria», ma alla felicità di un’anima che viene «innalzata al di sopra di ogni condizione». La gioia accompagna l’autoaffermazione del nostro essere essenziale nonostante le inibizioni derivanti dagli elementi accidentali che sono in noi. </w:t>
      </w:r>
      <w:r w:rsidR="00905ABA" w:rsidRPr="00E92915">
        <w:rPr>
          <w:b/>
          <w:bCs/>
        </w:rPr>
        <w:t>La gioia è l’espressione emozionale del coraggioso “sì” al nostro vero essere.</w:t>
      </w:r>
    </w:p>
    <w:p w14:paraId="68A4D24E" w14:textId="0CEB16FD" w:rsidR="008F45EC" w:rsidRDefault="00E92915" w:rsidP="00A23AB6">
      <w:r>
        <w:t>L</w:t>
      </w:r>
      <w:r w:rsidR="00A02DD4">
        <w:t xml:space="preserve">a vita disposta a superare </w:t>
      </w:r>
      <w:proofErr w:type="gramStart"/>
      <w:r w:rsidR="00A02DD4">
        <w:t>se</w:t>
      </w:r>
      <w:proofErr w:type="gramEnd"/>
      <w:r w:rsidR="00A02DD4">
        <w:t xml:space="preserve"> stessa è la vita buona</w:t>
      </w:r>
      <w:r>
        <w:t>,</w:t>
      </w:r>
      <w:r w:rsidR="00A02DD4">
        <w:t xml:space="preserve"> e l</w:t>
      </w:r>
      <w:r w:rsidR="00B774DF">
        <w:t xml:space="preserve">a </w:t>
      </w:r>
      <w:r w:rsidR="00A02DD4">
        <w:t>vita buona è la vita coraggiosa.</w:t>
      </w:r>
      <w:r>
        <w:t xml:space="preserve"> In essa c’è l</w:t>
      </w:r>
      <w:r w:rsidR="00A02DD4">
        <w:t xml:space="preserve">a volontà che comanda </w:t>
      </w:r>
      <w:proofErr w:type="gramStart"/>
      <w:r w:rsidR="00A02DD4">
        <w:t>se</w:t>
      </w:r>
      <w:proofErr w:type="gramEnd"/>
      <w:r w:rsidR="00A02DD4">
        <w:t xml:space="preserve"> stessa</w:t>
      </w:r>
      <w:r>
        <w:t xml:space="preserve">, </w:t>
      </w:r>
      <w:r w:rsidR="00A02DD4">
        <w:t>volontà creativa.</w:t>
      </w:r>
      <w:r>
        <w:t xml:space="preserve"> </w:t>
      </w:r>
      <w:r w:rsidR="008F45EC" w:rsidRPr="008F45EC">
        <w:t>Ha cuore</w:t>
      </w:r>
      <w:r>
        <w:t>-coraggio</w:t>
      </w:r>
      <w:r w:rsidR="008F45EC" w:rsidRPr="008F45EC">
        <w:t xml:space="preserve"> chi conosce la paura, ma la vince; chi vede l’abisso, ma </w:t>
      </w:r>
      <w:r>
        <w:t>l’abbraccia.</w:t>
      </w:r>
    </w:p>
    <w:p w14:paraId="54D07DAC" w14:textId="0A4C6066" w:rsidR="00220848" w:rsidRPr="000D4EB7" w:rsidRDefault="007B2C03" w:rsidP="00632392">
      <w:r w:rsidRPr="000D4EB7">
        <w:rPr>
          <w:b/>
          <w:bCs/>
        </w:rPr>
        <w:t xml:space="preserve">Tuttavia </w:t>
      </w:r>
      <w:r w:rsidR="00E92915" w:rsidRPr="000D4EB7">
        <w:rPr>
          <w:b/>
          <w:bCs/>
        </w:rPr>
        <w:t xml:space="preserve">al </w:t>
      </w:r>
      <w:r w:rsidRPr="000D4EB7">
        <w:rPr>
          <w:b/>
          <w:bCs/>
        </w:rPr>
        <w:t xml:space="preserve">coraggio </w:t>
      </w:r>
      <w:r w:rsidR="00E92915" w:rsidRPr="000D4EB7">
        <w:rPr>
          <w:b/>
          <w:bCs/>
        </w:rPr>
        <w:t>dobbiamo aggiungere la riflessione sul</w:t>
      </w:r>
      <w:r w:rsidRPr="000D4EB7">
        <w:rPr>
          <w:b/>
          <w:bCs/>
        </w:rPr>
        <w:t>l’angoscia</w:t>
      </w:r>
      <w:r w:rsidRPr="007B2C03">
        <w:t xml:space="preserve">, perché sono interdipendenti. </w:t>
      </w:r>
      <w:r w:rsidR="00B774DF">
        <w:t>L</w:t>
      </w:r>
      <w:r w:rsidRPr="007B2C03">
        <w:t>’angoscia è lo stato in cui un essere è consapevole del suo possibile non essere</w:t>
      </w:r>
      <w:r w:rsidR="00B774DF">
        <w:t xml:space="preserve">, </w:t>
      </w:r>
      <w:r>
        <w:t>della propria finitezza.</w:t>
      </w:r>
      <w:r w:rsidR="000D4EB7">
        <w:t xml:space="preserve"> </w:t>
      </w:r>
      <w:r w:rsidR="00632392">
        <w:t>La paura ha un oggetto definito, che può essere affrontato, analizzato, attaccato, sopportato</w:t>
      </w:r>
      <w:r w:rsidR="000D4EB7">
        <w:t xml:space="preserve">, lottato. </w:t>
      </w:r>
      <w:r w:rsidR="00632392">
        <w:t>Ma non è così con l’angoscia, perché l’angoscia non ha oggetto</w:t>
      </w:r>
      <w:r w:rsidR="000D4EB7">
        <w:t xml:space="preserve">. </w:t>
      </w:r>
      <w:r w:rsidR="00632392">
        <w:t>Perciò, per quant</w:t>
      </w:r>
      <w:r w:rsidR="000D4EB7">
        <w:t>o</w:t>
      </w:r>
      <w:r w:rsidR="00632392">
        <w:t xml:space="preserve"> riguarda l’angoscia, sono impossibili la partecipazione, la lotta e l’amore. Nell’angoscia si è impotenti</w:t>
      </w:r>
      <w:r w:rsidR="000D4EB7">
        <w:t xml:space="preserve">. </w:t>
      </w:r>
      <w:r w:rsidR="000D4EB7" w:rsidRPr="000D4EB7">
        <w:rPr>
          <w:b/>
          <w:bCs/>
        </w:rPr>
        <w:t xml:space="preserve">Essa </w:t>
      </w:r>
      <w:r w:rsidR="00220848" w:rsidRPr="000D4EB7">
        <w:rPr>
          <w:b/>
          <w:bCs/>
        </w:rPr>
        <w:t>appare in tre forme: quella della morte, quella del vuoto e della perdita di significato, quella della colpa.</w:t>
      </w:r>
    </w:p>
    <w:p w14:paraId="12F74366" w14:textId="6072F1EF" w:rsidR="0051780A" w:rsidRDefault="000D4EB7" w:rsidP="0051780A">
      <w:r>
        <w:t>La si può contrastare però con la paziente determinazione a vivere</w:t>
      </w:r>
      <w:r w:rsidR="00666008" w:rsidRPr="00666008">
        <w:t xml:space="preserve"> creativamente </w:t>
      </w:r>
      <w:r>
        <w:t>le</w:t>
      </w:r>
      <w:r w:rsidR="00666008" w:rsidRPr="00666008">
        <w:t xml:space="preserve"> sfere del significato. Qui “creativo” ha il senso non della creatività del genio, ma del </w:t>
      </w:r>
      <w:r w:rsidR="00666008" w:rsidRPr="000D4EB7">
        <w:rPr>
          <w:b/>
          <w:bCs/>
        </w:rPr>
        <w:t>vivere partecipa</w:t>
      </w:r>
      <w:r w:rsidR="00B774DF" w:rsidRPr="000D4EB7">
        <w:rPr>
          <w:b/>
          <w:bCs/>
        </w:rPr>
        <w:t>ndo</w:t>
      </w:r>
      <w:r w:rsidR="00666008" w:rsidRPr="000D4EB7">
        <w:rPr>
          <w:b/>
          <w:bCs/>
        </w:rPr>
        <w:t xml:space="preserve"> significativamente </w:t>
      </w:r>
      <w:r w:rsidR="00B774DF" w:rsidRPr="000D4EB7">
        <w:rPr>
          <w:b/>
          <w:bCs/>
        </w:rPr>
        <w:t>alla vita</w:t>
      </w:r>
      <w:r w:rsidR="00666008" w:rsidRPr="000D4EB7">
        <w:rPr>
          <w:b/>
          <w:bCs/>
        </w:rPr>
        <w:t>.</w:t>
      </w:r>
      <w:r w:rsidR="00666008" w:rsidRPr="00666008">
        <w:t xml:space="preserve"> Chi vive creativamente in un significato afferma </w:t>
      </w:r>
      <w:proofErr w:type="gramStart"/>
      <w:r w:rsidR="00666008" w:rsidRPr="00666008">
        <w:t>se</w:t>
      </w:r>
      <w:proofErr w:type="gramEnd"/>
      <w:r w:rsidR="00666008" w:rsidRPr="00666008">
        <w:t xml:space="preserve"> stesso come colui che partecipa a quel significato. Afferma </w:t>
      </w:r>
      <w:proofErr w:type="gramStart"/>
      <w:r w:rsidR="00666008" w:rsidRPr="00666008">
        <w:t>se</w:t>
      </w:r>
      <w:proofErr w:type="gramEnd"/>
      <w:r w:rsidR="00666008" w:rsidRPr="00666008">
        <w:t xml:space="preserve"> stesso come colui che riceve e trasforma la realtà creativamente. Ama </w:t>
      </w:r>
      <w:proofErr w:type="gramStart"/>
      <w:r w:rsidR="00666008" w:rsidRPr="00666008">
        <w:t>se</w:t>
      </w:r>
      <w:proofErr w:type="gramEnd"/>
      <w:r w:rsidR="00666008" w:rsidRPr="00666008">
        <w:t xml:space="preserve"> stesso come colui che partecipa </w:t>
      </w:r>
      <w:r w:rsidR="00666008" w:rsidRPr="00666008">
        <w:lastRenderedPageBreak/>
        <w:t xml:space="preserve">alla vita spirituale e ne ama i contenuti. Li ama perché sono la sua soddisfazione e perché è grazie a lui che si attuano. </w:t>
      </w:r>
    </w:p>
    <w:p w14:paraId="522AC6F8" w14:textId="32B09D0F" w:rsidR="00184DDA" w:rsidRDefault="0051780A">
      <w:r>
        <w:t xml:space="preserve">L’angoscia esistenziale non può essere eliminata, ma </w:t>
      </w:r>
      <w:r w:rsidR="000D4EB7">
        <w:t xml:space="preserve">è </w:t>
      </w:r>
      <w:r>
        <w:t>inclusa nel coraggio di esistere.</w:t>
      </w:r>
      <w:r w:rsidR="000D4EB7">
        <w:t xml:space="preserve"> Anche l</w:t>
      </w:r>
      <w:r w:rsidR="00184DDA" w:rsidRPr="00184DDA">
        <w:t xml:space="preserve">’atto di accettare la mancanza di significato è in </w:t>
      </w:r>
      <w:proofErr w:type="gramStart"/>
      <w:r w:rsidR="00184DDA" w:rsidRPr="00184DDA">
        <w:t>se</w:t>
      </w:r>
      <w:proofErr w:type="gramEnd"/>
      <w:r w:rsidR="00184DDA" w:rsidRPr="00184DDA">
        <w:t xml:space="preserve"> stesso un atto significativo. È un atto di fede.</w:t>
      </w:r>
    </w:p>
    <w:p w14:paraId="529176B3" w14:textId="1374B4B6" w:rsidR="00184DDA" w:rsidRDefault="00184DDA">
      <w:r>
        <w:t>Solo la Chiesa sotto la Croce può essere mediatrice d</w:t>
      </w:r>
      <w:r w:rsidR="00DA001A">
        <w:t>el</w:t>
      </w:r>
      <w:r>
        <w:t xml:space="preserve"> coraggio di esistere, </w:t>
      </w:r>
      <w:r w:rsidRPr="00184DDA">
        <w:t>la Chiesa che predica il Crocifisso che invocava Dio che rimaneva il suo Dio</w:t>
      </w:r>
      <w:r w:rsidR="005A3A6C">
        <w:t>, dopo che il Dio della fiducia lo aveva abbandonato nelle tenebre del dubbio e della mancanza di significato</w:t>
      </w:r>
      <w:r w:rsidR="00DA001A">
        <w:t>”</w:t>
      </w:r>
      <w:r w:rsidR="005A3A6C">
        <w:t>.</w:t>
      </w:r>
    </w:p>
    <w:p w14:paraId="49134A66" w14:textId="77777777" w:rsidR="005A00B3" w:rsidRDefault="005A00B3" w:rsidP="001316BD">
      <w:pPr>
        <w:rPr>
          <w:b/>
          <w:bCs/>
        </w:rPr>
      </w:pPr>
    </w:p>
    <w:p w14:paraId="258B8637" w14:textId="6E54DF9C" w:rsidR="00DA001A" w:rsidRDefault="005A00B3" w:rsidP="001316BD">
      <w:pPr>
        <w:rPr>
          <w:b/>
          <w:bCs/>
        </w:rPr>
      </w:pPr>
      <w:r>
        <w:rPr>
          <w:b/>
          <w:bCs/>
        </w:rPr>
        <w:t>Guarire il mondo. Una profezia per la salvezza.</w:t>
      </w:r>
    </w:p>
    <w:p w14:paraId="11C5255F" w14:textId="442BEFDE" w:rsidR="00A62942" w:rsidRDefault="005A00B3" w:rsidP="00A62942">
      <w:r>
        <w:t xml:space="preserve">Non abbiamo la pretesa di guarire. Siamo feriti noi stessi e noi stessi bisognosi di guarigione continua. Ma questa consapevolezza umile ci aiuta a </w:t>
      </w:r>
      <w:r w:rsidR="004114C4">
        <w:t>non partire dall’alto, come se stessimo al di sopra delle ferite umani e come se non avessimo tentennamenti nella fede e nell’impegno.</w:t>
      </w:r>
      <w:r w:rsidR="00A62942">
        <w:t xml:space="preserve"> Ci fa bene recuperare e </w:t>
      </w:r>
      <w:r w:rsidR="00A62942" w:rsidRPr="008739B6">
        <w:rPr>
          <w:b/>
          <w:bCs/>
        </w:rPr>
        <w:t>lavorare sullo stile del servizio, lo stile di Dio</w:t>
      </w:r>
      <w:r w:rsidR="00A62942">
        <w:t>: “</w:t>
      </w:r>
      <w:r w:rsidR="00A62942">
        <w:t xml:space="preserve">Dio agisce secondo uno stile, </w:t>
      </w:r>
      <w:r w:rsidR="00A62942">
        <w:t>che</w:t>
      </w:r>
      <w:r w:rsidR="00A62942">
        <w:t xml:space="preserve"> non strumentalizza i nostri bisogni, non usa mai le nostre debolezze per accrescere sé stesso. Si può andare dietro al Signore</w:t>
      </w:r>
      <w:r w:rsidR="00A62942">
        <w:t xml:space="preserve"> </w:t>
      </w:r>
      <w:r w:rsidR="00A62942">
        <w:t xml:space="preserve">per varie ragioni e alcune, dobbiamo riconoscerlo, sono mondane: dietro una perfetta apparenza religiosa si può nascondere la mera soddisfazione dei propri bisogni, la ricerca del prestigio personale, il desiderio di avere un ruolo, di tenere le cose sotto controllo, la brama di occupare spazi e di ottenere privilegi, l’aspirazione a ricevere riconoscimenti e altro ancora. Questo succede oggi fra i cristiani. Ma questo non è lo stile di Gesù. E non può essere lo stile del discepolo e della Chiesa. </w:t>
      </w:r>
    </w:p>
    <w:p w14:paraId="076D4ADD" w14:textId="336DFE3E" w:rsidR="00A62942" w:rsidRDefault="00A62942" w:rsidP="00A62942">
      <w:r>
        <w:t xml:space="preserve">Al contrario, </w:t>
      </w:r>
      <w:r>
        <w:t xml:space="preserve">seguirlo e servirlo </w:t>
      </w:r>
      <w:r>
        <w:t>significa «portare la croce»: fare della vita un dono, non un possesso, spenderla imitando l’amore generoso e misericordioso che Egli ha per noi. Ma per fare ciò bisogna guardare a Lui più che a noi stessi, imparare l’amore, attingerlo dal Crocifisso.</w:t>
      </w:r>
    </w:p>
    <w:p w14:paraId="4DBFD8C1" w14:textId="53EB42BF" w:rsidR="001B6066" w:rsidRDefault="001B6066" w:rsidP="00A62942"/>
    <w:p w14:paraId="036C830A" w14:textId="40D89288" w:rsidR="001B6066" w:rsidRPr="001B6066" w:rsidRDefault="001B6066" w:rsidP="00A62942">
      <w:pPr>
        <w:rPr>
          <w:b/>
          <w:bCs/>
        </w:rPr>
      </w:pPr>
      <w:r>
        <w:rPr>
          <w:b/>
          <w:bCs/>
        </w:rPr>
        <w:t>Una profezia per la salvezza.</w:t>
      </w:r>
    </w:p>
    <w:p w14:paraId="64E78F87" w14:textId="4FABAE22" w:rsidR="00AE5C06" w:rsidRDefault="00AE5C06" w:rsidP="00AE5C06">
      <w:proofErr w:type="spellStart"/>
      <w:r>
        <w:t>l</w:t>
      </w:r>
      <w:r w:rsidR="008739B6">
        <w:t>l</w:t>
      </w:r>
      <w:proofErr w:type="spellEnd"/>
      <w:r>
        <w:t xml:space="preserve"> libro di Geremia, il più lungo di tutta la Bibbia, è una collezione di testi che riguardano gli eventi dopo la caduta di Gerusalemme, nel 587 a.C., ed è una testimonianza di come Israele sia sopravvissuto a un evento politico catastrofico. L’intenso lavoro di riflessione sulla propria sconfitta e le cause che l’hanno generata ha portato al superamento di idee e atteggiamenti illusori e dannosi.</w:t>
      </w:r>
    </w:p>
    <w:p w14:paraId="4C083F74" w14:textId="4092DF32" w:rsidR="006C4841" w:rsidRDefault="002F0E11" w:rsidP="00AE5C06">
      <w:r>
        <w:t xml:space="preserve">Un tempo drammatico quello che è stato affidato al giovane Geremia. </w:t>
      </w:r>
      <w:r w:rsidR="00AE5C06">
        <w:t>Alla chiamata profetica, Geremia risponde obiettando la propria incapacità a essere persuasivo con la parola, a causa della sua giovane età: “Ecco io non so parlare, perché sono giovane” (</w:t>
      </w:r>
      <w:proofErr w:type="spellStart"/>
      <w:r w:rsidR="00AE5C06">
        <w:t>Ger</w:t>
      </w:r>
      <w:proofErr w:type="spellEnd"/>
      <w:r w:rsidR="00AE5C06">
        <w:t xml:space="preserve"> 1,16). Il Signore replica confermando la chiamata con una promessa di assistenza che non verrà meno di fronte alle opposizioni e al rifiuto che Geremia dovrà subire. Tra Dio e il profeta c’è un dialogo profondo e schietto: Geremia avanza le proprie perplessità e obiezioni, il Signore di rimando gli chiede di superare ogni timore, nella fiducia che Dio veglia sul compimento della sua Parola.</w:t>
      </w:r>
    </w:p>
    <w:p w14:paraId="2441FB75" w14:textId="5E93D696" w:rsidR="00AE5C06" w:rsidRDefault="00AE5C06" w:rsidP="00AE5C06">
      <w:r>
        <w:t xml:space="preserve">Alla richiesta di Dio, Geremia oppone quello che riconosce come un proprio limite: </w:t>
      </w:r>
      <w:r w:rsidRPr="002F0E11">
        <w:rPr>
          <w:b/>
          <w:bCs/>
        </w:rPr>
        <w:t>“Non so parlare”.</w:t>
      </w:r>
      <w:r>
        <w:t xml:space="preserve"> Geremia dice ciò che lui vede di </w:t>
      </w:r>
      <w:proofErr w:type="gramStart"/>
      <w:r>
        <w:t>se</w:t>
      </w:r>
      <w:proofErr w:type="gramEnd"/>
      <w:r>
        <w:t xml:space="preserve"> stesso: un giovane inesperto, impacciato nel parlare di fronte ad altri, più grandi e più capaci di lui in fatto di guida di popoli e di esperienza di vita. Geremia avverte la propria piccolezza e inadeguatezza. Coglie, in fondo, una parte d</w:t>
      </w:r>
      <w:r w:rsidR="002F0E11">
        <w:t>ella sua</w:t>
      </w:r>
      <w:r>
        <w:t xml:space="preserve"> verità.</w:t>
      </w:r>
    </w:p>
    <w:p w14:paraId="693E5492" w14:textId="689C1660" w:rsidR="00224114" w:rsidRPr="002F0E11" w:rsidRDefault="00AE5C06" w:rsidP="001316BD">
      <w:r w:rsidRPr="002F0E11">
        <w:rPr>
          <w:b/>
          <w:bCs/>
        </w:rPr>
        <w:t>Di contro il Signore gli promette “autorità</w:t>
      </w:r>
      <w:r w:rsidR="00224114" w:rsidRPr="002F0E11">
        <w:rPr>
          <w:b/>
          <w:bCs/>
        </w:rPr>
        <w:t>”.</w:t>
      </w:r>
      <w:r w:rsidR="00224114">
        <w:t xml:space="preserve"> </w:t>
      </w:r>
      <w:r>
        <w:t xml:space="preserve">A Geremia viene offerta la possibilità di superare quello che lui avverte come una mancanza: “Non so parlare”. Parlerà invece, e parlerà davanti a popoli che prima neanche conosceva, parlerà a persone più grandi di lui, per età, ruolo e prestigio. Entrerà in un dialogo assiduo con il Signore, e in questo dialogo lui stesso crescerà; da questa intimità prolungata nel tempo imparerà a esprimersi, acquisirà lucidità nel discernere le situazioni e autorità nel parlare con pertinenza di ciò che gli sta di fronte. Diventerà capace di abitare la solitudine in cui la chiamata di Dio lo pone, e insieme saprà soffrire con il suo popolo, con le persone che da Dio gli sono affidate. Imparerà la compassione: vivrà sulla propria carne la stanchezza e la fatica di chi, accanto a lui, è smarrito. Sperimenterà sulla propria pelle il male e l’angoscia di chi patisce ingiustizia. </w:t>
      </w:r>
      <w:r w:rsidRPr="002F0E11">
        <w:rPr>
          <w:b/>
          <w:bCs/>
        </w:rPr>
        <w:t>Reso sensibile all’azione e alla presenza di Dio in un mondo pieno di conflitti, di inganno e di dolore, troverà consolazione e la capacità di donarla agli altri.</w:t>
      </w:r>
    </w:p>
    <w:p w14:paraId="7497BEA7" w14:textId="77777777" w:rsidR="00224114" w:rsidRDefault="00224114" w:rsidP="001316BD">
      <w:pPr>
        <w:rPr>
          <w:b/>
          <w:bCs/>
        </w:rPr>
      </w:pPr>
    </w:p>
    <w:p w14:paraId="158D1A08" w14:textId="173F5B21" w:rsidR="001316BD" w:rsidRPr="001316BD" w:rsidRDefault="001316BD" w:rsidP="001316BD">
      <w:pPr>
        <w:rPr>
          <w:b/>
          <w:bCs/>
        </w:rPr>
      </w:pPr>
      <w:r w:rsidRPr="001316BD">
        <w:rPr>
          <w:b/>
          <w:bCs/>
        </w:rPr>
        <w:t>Non disertare la vita.</w:t>
      </w:r>
    </w:p>
    <w:p w14:paraId="74392189" w14:textId="1C2E40BD" w:rsidR="00A54D24" w:rsidRDefault="00A54D24" w:rsidP="001316BD">
      <w:r>
        <w:t xml:space="preserve">È </w:t>
      </w:r>
      <w:r w:rsidR="00811C35">
        <w:t xml:space="preserve">intitolato così il </w:t>
      </w:r>
      <w:r>
        <w:t xml:space="preserve">primo paragrafo del libretto storico </w:t>
      </w:r>
      <w:r w:rsidRPr="00B3262C">
        <w:rPr>
          <w:b/>
          <w:bCs/>
        </w:rPr>
        <w:t>“A servizio di Maria Santissima”.</w:t>
      </w:r>
      <w:r>
        <w:t xml:space="preserve"> Senso e servizio</w:t>
      </w:r>
      <w:r w:rsidR="00B3262C">
        <w:t xml:space="preserve">, </w:t>
      </w:r>
      <w:r w:rsidR="00B3262C" w:rsidRPr="00B3262C">
        <w:rPr>
          <w:b/>
          <w:bCs/>
        </w:rPr>
        <w:t>alla scuola di Maria</w:t>
      </w:r>
      <w:r w:rsidR="00B3262C">
        <w:t>,</w:t>
      </w:r>
      <w:r>
        <w:t xml:space="preserve"> diventano alleati per una esistenza ricca </w:t>
      </w:r>
      <w:r w:rsidR="00B3262C">
        <w:t>d</w:t>
      </w:r>
      <w:r>
        <w:t xml:space="preserve">i significato, dedicata all’essenziale, sociale, generosa, </w:t>
      </w:r>
      <w:r>
        <w:lastRenderedPageBreak/>
        <w:t>inclusiva, impegnata, profondamente radicata nella gioia del coraggio.</w:t>
      </w:r>
      <w:r w:rsidR="00B3262C">
        <w:t xml:space="preserve"> Ecco come il Fondatore descrive il servizio dell’evangelizzazione della sofferenza.</w:t>
      </w:r>
    </w:p>
    <w:p w14:paraId="56C12C07" w14:textId="4BC2E6BA" w:rsidR="00A54D24" w:rsidRDefault="00A54D24" w:rsidP="001316BD">
      <w:r>
        <w:t>“</w:t>
      </w:r>
      <w:r w:rsidR="001316BD">
        <w:t>Chi sono i “Volontari della Sofferenza”</w:t>
      </w:r>
      <w:r>
        <w:t>. S</w:t>
      </w:r>
      <w:r w:rsidR="001316BD">
        <w:t xml:space="preserve">ono tutti gli ammalati che, docili all'invito rivolto dalla Madonna a Lourdes ed a Fatima, si impegnano a vivere in grazia di Dio per essere spiritualmente operanti e «volontariamente» offrono il loro dolore a Maria Santissima. </w:t>
      </w:r>
    </w:p>
    <w:p w14:paraId="29EB767D" w14:textId="2A66BEBC" w:rsidR="001316BD" w:rsidRDefault="001316BD" w:rsidP="001316BD">
      <w:r>
        <w:t xml:space="preserve">La volontarietà non consiste nel voler essere ammalati, ma nel voler donare a Maria Santissima ciò di cui si può disporre, nel caso nostro, la sofferenza santificata dalla grazia. L'iscritto al Centro deve voler la guarigione con tutti i mezzi posti a sua disposizione, </w:t>
      </w:r>
      <w:r w:rsidR="00E71135">
        <w:t>perché</w:t>
      </w:r>
      <w:r>
        <w:t xml:space="preserve"> la vita è un dono di Dio, e va quindi conservata.</w:t>
      </w:r>
      <w:r w:rsidR="00A130CB">
        <w:t xml:space="preserve"> </w:t>
      </w:r>
      <w:r>
        <w:t>Il dolore, elemento negativo, può diventare nella vita</w:t>
      </w:r>
      <w:r w:rsidR="00E71135">
        <w:t xml:space="preserve"> </w:t>
      </w:r>
      <w:r>
        <w:t>mezzo di costruzione</w:t>
      </w:r>
      <w:r w:rsidR="00E71135">
        <w:t xml:space="preserve">. Ma perché lo </w:t>
      </w:r>
      <w:r>
        <w:t xml:space="preserve">sia è necessario che chi lo sopporta sia in «grazia di Dio», ossia, abbia la vita di Dio in sé. Soltanto la «grazia di Dio» trasforma il dolore rendendolo, da elemento negativo, in elemento positivo di conquista e di azione. Il proposito di vivere «in grazia» è basilare in chi dà la propria adesione al Centro. Non si può, infatti, pensare di essere strumenti operanti nelle mani di Maria Santissima se non si possiede, prima di tutto, quel principio vitale che trasfigura e trasforma tutta la nostra esistenza, che è la vita di Dio. </w:t>
      </w:r>
    </w:p>
    <w:p w14:paraId="10429D2F" w14:textId="4BEA47B5" w:rsidR="00A130CB" w:rsidRPr="003C55CC" w:rsidRDefault="001316BD" w:rsidP="00A130CB">
      <w:pPr>
        <w:rPr>
          <w:b/>
          <w:bCs/>
        </w:rPr>
      </w:pPr>
      <w:r w:rsidRPr="00B3262C">
        <w:rPr>
          <w:b/>
          <w:bCs/>
        </w:rPr>
        <w:t>Un ammalato che non viva in grazia di Dio è un disertore della vita, un essere improduttivo.</w:t>
      </w:r>
      <w:r w:rsidR="003C55CC">
        <w:rPr>
          <w:b/>
          <w:bCs/>
        </w:rPr>
        <w:t xml:space="preserve"> </w:t>
      </w:r>
      <w:r>
        <w:t xml:space="preserve">Non isoliamoci nel nostro male, ma superandolo, serviamoci di esso per la conquista dei fratelli. </w:t>
      </w:r>
    </w:p>
    <w:p w14:paraId="11DA6B68" w14:textId="541C71E1" w:rsidR="00656960" w:rsidRDefault="00656960">
      <w:r>
        <w:t xml:space="preserve">Porsi a servizio di Maria SS.ma vuol dire imparare a poco a poco le </w:t>
      </w:r>
      <w:r w:rsidR="003C55CC">
        <w:t>s</w:t>
      </w:r>
      <w:r>
        <w:t xml:space="preserve">ue virtù, i </w:t>
      </w:r>
      <w:r w:rsidR="003C55CC">
        <w:t>s</w:t>
      </w:r>
      <w:r>
        <w:t>uoi gusti immacolati di distacco da tutto ciò che può</w:t>
      </w:r>
      <w:r w:rsidR="003C55CC">
        <w:t xml:space="preserve"> </w:t>
      </w:r>
      <w:r>
        <w:t xml:space="preserve">offuscare il candore dell'anima; vuol dire capire diventare </w:t>
      </w:r>
      <w:r w:rsidR="008B5A15">
        <w:t>s</w:t>
      </w:r>
      <w:r>
        <w:t>uoi strumenti operanti per la salvezza delle anime; strumenti cari e adoperati proprio in forza della duttilità di servizio nelle mani dell'augusta Regina del Cielo e della terra e Madre nostra dolcissima</w:t>
      </w:r>
      <w:r w:rsidR="003C55CC">
        <w:t>”</w:t>
      </w:r>
      <w:r w:rsidR="008B5A15">
        <w:t>.</w:t>
      </w:r>
    </w:p>
    <w:p w14:paraId="6E1EA41F" w14:textId="7C003D6F" w:rsidR="003C55CC" w:rsidRPr="003C55CC" w:rsidRDefault="003C55CC" w:rsidP="003C55CC">
      <w:pPr>
        <w:rPr>
          <w:i/>
          <w:iCs/>
          <w:sz w:val="20"/>
          <w:szCs w:val="20"/>
        </w:rPr>
      </w:pPr>
      <w:r w:rsidRPr="003C55CC">
        <w:rPr>
          <w:i/>
          <w:iCs/>
          <w:sz w:val="20"/>
          <w:szCs w:val="20"/>
        </w:rPr>
        <w:t>L</w:t>
      </w:r>
      <w:r w:rsidRPr="003C55CC">
        <w:rPr>
          <w:i/>
          <w:iCs/>
          <w:sz w:val="20"/>
          <w:szCs w:val="20"/>
        </w:rPr>
        <w:t>ourdes</w:t>
      </w:r>
      <w:r w:rsidRPr="003C55CC">
        <w:rPr>
          <w:i/>
          <w:iCs/>
          <w:sz w:val="20"/>
          <w:szCs w:val="20"/>
        </w:rPr>
        <w:t>, 21 marzo 1962</w:t>
      </w:r>
    </w:p>
    <w:p w14:paraId="40646CF2" w14:textId="77777777" w:rsidR="003C55CC" w:rsidRDefault="003C55CC" w:rsidP="003C55CC"/>
    <w:p w14:paraId="06509F6C" w14:textId="0222E22A" w:rsidR="006664FF" w:rsidRPr="003C55CC" w:rsidRDefault="003C55CC" w:rsidP="003C55CC">
      <w:pPr>
        <w:rPr>
          <w:b/>
          <w:bCs/>
        </w:rPr>
      </w:pPr>
      <w:r>
        <w:rPr>
          <w:b/>
          <w:bCs/>
        </w:rPr>
        <w:t>Riaccendere il fuoco</w:t>
      </w:r>
    </w:p>
    <w:p w14:paraId="7D826009" w14:textId="4DBAB933" w:rsidR="006664FF" w:rsidRPr="003C55CC" w:rsidRDefault="006664FF" w:rsidP="006664FF">
      <w:pPr>
        <w:rPr>
          <w:i/>
          <w:iCs/>
          <w:sz w:val="20"/>
          <w:szCs w:val="20"/>
        </w:rPr>
      </w:pPr>
      <w:r w:rsidRPr="003C55CC">
        <w:rPr>
          <w:i/>
          <w:iCs/>
          <w:sz w:val="20"/>
          <w:szCs w:val="20"/>
        </w:rPr>
        <w:t>Il fuoco e il racconto, G. Agamben</w:t>
      </w:r>
    </w:p>
    <w:p w14:paraId="5BD36863" w14:textId="69505BD8" w:rsidR="009829AC" w:rsidRDefault="003C55CC" w:rsidP="006664FF">
      <w:r>
        <w:t>“</w:t>
      </w:r>
      <w:r w:rsidR="009829AC">
        <w:t xml:space="preserve">Quando il Baal </w:t>
      </w:r>
      <w:proofErr w:type="spellStart"/>
      <w:r w:rsidR="009829AC">
        <w:t>Schem</w:t>
      </w:r>
      <w:proofErr w:type="spellEnd"/>
      <w:r w:rsidR="009829AC">
        <w:t xml:space="preserve">, il fondatore </w:t>
      </w:r>
      <w:proofErr w:type="gramStart"/>
      <w:r w:rsidR="009829AC">
        <w:t>dello</w:t>
      </w:r>
      <w:proofErr w:type="gramEnd"/>
      <w:r w:rsidR="009829AC">
        <w:t xml:space="preserve"> chassidismo, doveva assolvere un compito difficile, andava in un certo posto nel bosco, accendeva un fuoco, diceva le preghiere e ciò che voleva si realizzava. Quando, una generazione dopo, il </w:t>
      </w:r>
      <w:proofErr w:type="spellStart"/>
      <w:r w:rsidR="009829AC">
        <w:t>Maggid</w:t>
      </w:r>
      <w:proofErr w:type="spellEnd"/>
      <w:r w:rsidR="009829AC">
        <w:t xml:space="preserve"> di </w:t>
      </w:r>
      <w:proofErr w:type="spellStart"/>
      <w:r w:rsidR="009829AC">
        <w:t>Meseritsch</w:t>
      </w:r>
      <w:proofErr w:type="spellEnd"/>
      <w:r w:rsidR="009829AC">
        <w:t xml:space="preserve"> si trovò di fronte allo stesso problema, si recò in quel posto nel bosco e disse: “Non sappiamo </w:t>
      </w:r>
      <w:r w:rsidR="009829AC">
        <w:t>più</w:t>
      </w:r>
      <w:r w:rsidR="009829AC">
        <w:t xml:space="preserve"> accendere il fuoco, ma possiamo dire le preghiere” – e tutto avvenne secondo il suo desiderio. Ancora una generazione dopo, Rabbi Mosche </w:t>
      </w:r>
      <w:proofErr w:type="spellStart"/>
      <w:r w:rsidR="009829AC">
        <w:t>Leib</w:t>
      </w:r>
      <w:proofErr w:type="spellEnd"/>
      <w:r w:rsidR="009829AC">
        <w:t xml:space="preserve"> di </w:t>
      </w:r>
      <w:proofErr w:type="spellStart"/>
      <w:r w:rsidR="009829AC">
        <w:t>Sassov</w:t>
      </w:r>
      <w:proofErr w:type="spellEnd"/>
      <w:r w:rsidR="009829AC">
        <w:t xml:space="preserve"> si trovò nella stessa situazione, andò nel bosco e disse: “Non sappiamo </w:t>
      </w:r>
      <w:r w:rsidR="009829AC">
        <w:t>più</w:t>
      </w:r>
      <w:r w:rsidR="009829AC">
        <w:t xml:space="preserve"> accendere il fuoco, non sappiamo </w:t>
      </w:r>
      <w:r w:rsidR="009829AC">
        <w:t>più</w:t>
      </w:r>
      <w:r w:rsidR="009829AC">
        <w:t xml:space="preserve"> dire le preghiere, ma conosciamo il posto nel bosco, e questo deve bastare”. E infatti bastò. Ma quando un’altra generazione trascorse e Rabbi Israel di </w:t>
      </w:r>
      <w:proofErr w:type="spellStart"/>
      <w:r w:rsidR="009829AC">
        <w:t>Rischin</w:t>
      </w:r>
      <w:proofErr w:type="spellEnd"/>
      <w:r w:rsidR="009829AC">
        <w:t xml:space="preserve"> dovette anch’egli misurarsi con la stessa difficoltà, restò nel suo castello, si mise a sedere sulla sua sedia dorata e disse: “Non sappiamo </w:t>
      </w:r>
      <w:r w:rsidR="009829AC">
        <w:t>più</w:t>
      </w:r>
      <w:r w:rsidR="009829AC">
        <w:t xml:space="preserve"> accendere il fuoco, non siamo capaci di recitare le preghiere e non conosciamo nemmeno il posto nel bosco: ma di tutto questo possiamo raccontare la storia”. E, ancora una volta, questo bastò</w:t>
      </w:r>
      <w:r w:rsidR="009829AC">
        <w:t>”</w:t>
      </w:r>
      <w:r w:rsidR="009829AC">
        <w:t>.</w:t>
      </w:r>
      <w:r w:rsidR="009829AC">
        <w:t xml:space="preserve"> </w:t>
      </w:r>
      <w:proofErr w:type="spellStart"/>
      <w:r w:rsidR="009829AC" w:rsidRPr="009829AC">
        <w:rPr>
          <w:i/>
          <w:iCs/>
          <w:sz w:val="20"/>
          <w:szCs w:val="20"/>
        </w:rPr>
        <w:t>Gershom</w:t>
      </w:r>
      <w:proofErr w:type="spellEnd"/>
      <w:r w:rsidR="009829AC" w:rsidRPr="009829AC">
        <w:rPr>
          <w:i/>
          <w:iCs/>
          <w:sz w:val="20"/>
          <w:szCs w:val="20"/>
        </w:rPr>
        <w:t xml:space="preserve"> </w:t>
      </w:r>
      <w:proofErr w:type="spellStart"/>
      <w:r w:rsidR="009829AC" w:rsidRPr="009829AC">
        <w:rPr>
          <w:i/>
          <w:iCs/>
          <w:sz w:val="20"/>
          <w:szCs w:val="20"/>
        </w:rPr>
        <w:t>Scholem</w:t>
      </w:r>
      <w:proofErr w:type="spellEnd"/>
    </w:p>
    <w:p w14:paraId="59C1746A" w14:textId="77777777" w:rsidR="009829AC" w:rsidRDefault="009829AC" w:rsidP="006664FF"/>
    <w:p w14:paraId="50AB71B2" w14:textId="44181F82" w:rsidR="0054270A" w:rsidRDefault="0054270A" w:rsidP="0054270A">
      <w:r>
        <w:t>Mi dicevo: «Non penserò più a lui,</w:t>
      </w:r>
      <w:r w:rsidR="005C3079">
        <w:t xml:space="preserve"> </w:t>
      </w:r>
      <w:r>
        <w:t>non parlerò più in suo nome!».</w:t>
      </w:r>
      <w:r w:rsidR="005C3079">
        <w:t xml:space="preserve"> </w:t>
      </w:r>
      <w:r>
        <w:t xml:space="preserve">Ma </w:t>
      </w:r>
      <w:r w:rsidRPr="005C3079">
        <w:rPr>
          <w:b/>
          <w:bCs/>
        </w:rPr>
        <w:t>nel mio cuore c’era come un fuoco ardente</w:t>
      </w:r>
      <w:r>
        <w:t>,</w:t>
      </w:r>
      <w:r w:rsidR="005C3079">
        <w:t xml:space="preserve"> </w:t>
      </w:r>
      <w:r>
        <w:t>trattenuto nelle mie ossa;</w:t>
      </w:r>
      <w:r w:rsidR="005C3079">
        <w:t xml:space="preserve"> </w:t>
      </w:r>
      <w:r>
        <w:t>mi sforzavo di contenerlo,</w:t>
      </w:r>
      <w:r w:rsidR="005C3079">
        <w:t xml:space="preserve"> </w:t>
      </w:r>
      <w:r>
        <w:t>ma non potevo.</w:t>
      </w:r>
      <w:r>
        <w:t xml:space="preserve"> </w:t>
      </w:r>
      <w:proofErr w:type="spellStart"/>
      <w:r w:rsidRPr="005C3079">
        <w:rPr>
          <w:i/>
          <w:iCs/>
          <w:sz w:val="20"/>
          <w:szCs w:val="20"/>
        </w:rPr>
        <w:t>Ger</w:t>
      </w:r>
      <w:proofErr w:type="spellEnd"/>
      <w:r w:rsidRPr="005C3079">
        <w:rPr>
          <w:i/>
          <w:iCs/>
          <w:sz w:val="20"/>
          <w:szCs w:val="20"/>
        </w:rPr>
        <w:t xml:space="preserve"> 20</w:t>
      </w:r>
      <w:r w:rsidR="005C3079" w:rsidRPr="005C3079">
        <w:rPr>
          <w:i/>
          <w:iCs/>
          <w:sz w:val="20"/>
          <w:szCs w:val="20"/>
        </w:rPr>
        <w:t>, 9</w:t>
      </w:r>
    </w:p>
    <w:p w14:paraId="502848D4" w14:textId="347EC941" w:rsidR="00871658" w:rsidRDefault="00871658" w:rsidP="0054270A"/>
    <w:p w14:paraId="7EFB8D17" w14:textId="558660EA" w:rsidR="00871658" w:rsidRDefault="00871658" w:rsidP="0054270A">
      <w:r>
        <w:t>Sia questo fuoco anche dentro di noi!</w:t>
      </w:r>
    </w:p>
    <w:sectPr w:rsidR="00871658" w:rsidSect="007B2F09">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523C" w14:textId="77777777" w:rsidR="00B73E9C" w:rsidRDefault="00B73E9C" w:rsidP="007B2F09">
      <w:r>
        <w:separator/>
      </w:r>
    </w:p>
  </w:endnote>
  <w:endnote w:type="continuationSeparator" w:id="0">
    <w:p w14:paraId="2A9B61B5" w14:textId="77777777" w:rsidR="00B73E9C" w:rsidRDefault="00B73E9C" w:rsidP="007B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4607"/>
      <w:docPartObj>
        <w:docPartGallery w:val="Page Numbers (Bottom of Page)"/>
        <w:docPartUnique/>
      </w:docPartObj>
    </w:sdtPr>
    <w:sdtContent>
      <w:p w14:paraId="03FCAB72" w14:textId="2B4DD94C" w:rsidR="007B2F09" w:rsidRDefault="007B2F09">
        <w:pPr>
          <w:pStyle w:val="Pidipagina"/>
        </w:pPr>
        <w:r>
          <w:rPr>
            <w:noProof/>
          </w:rPr>
          <mc:AlternateContent>
            <mc:Choice Requires="wps">
              <w:drawing>
                <wp:anchor distT="0" distB="0" distL="114300" distR="114300" simplePos="0" relativeHeight="251659264" behindDoc="0" locked="0" layoutInCell="1" allowOverlap="1" wp14:anchorId="7D40A1D2" wp14:editId="088F110C">
                  <wp:simplePos x="0" y="0"/>
                  <wp:positionH relativeFrom="rightMargin">
                    <wp:align>center</wp:align>
                  </wp:positionH>
                  <wp:positionV relativeFrom="bottomMargin">
                    <wp:align>center</wp:align>
                  </wp:positionV>
                  <wp:extent cx="565785" cy="1917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38CEAA1" w14:textId="77777777" w:rsidR="007B2F09" w:rsidRDefault="007B2F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40A1D2" id="Rettangolo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38CEAA1" w14:textId="77777777" w:rsidR="007B2F09" w:rsidRDefault="007B2F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EE6C" w14:textId="77777777" w:rsidR="00B73E9C" w:rsidRDefault="00B73E9C" w:rsidP="007B2F09">
      <w:r>
        <w:separator/>
      </w:r>
    </w:p>
  </w:footnote>
  <w:footnote w:type="continuationSeparator" w:id="0">
    <w:p w14:paraId="06D3E14B" w14:textId="77777777" w:rsidR="00B73E9C" w:rsidRDefault="00B73E9C" w:rsidP="007B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BC"/>
    <w:rsid w:val="00003AB5"/>
    <w:rsid w:val="0003567A"/>
    <w:rsid w:val="000D4EB7"/>
    <w:rsid w:val="001163B6"/>
    <w:rsid w:val="001316BD"/>
    <w:rsid w:val="00181B44"/>
    <w:rsid w:val="00184DDA"/>
    <w:rsid w:val="00185FA5"/>
    <w:rsid w:val="00190204"/>
    <w:rsid w:val="001B6066"/>
    <w:rsid w:val="00220848"/>
    <w:rsid w:val="00224114"/>
    <w:rsid w:val="002276E3"/>
    <w:rsid w:val="002F0E11"/>
    <w:rsid w:val="00337493"/>
    <w:rsid w:val="00342760"/>
    <w:rsid w:val="0034502A"/>
    <w:rsid w:val="003A1993"/>
    <w:rsid w:val="003C55CC"/>
    <w:rsid w:val="004114C4"/>
    <w:rsid w:val="0044044B"/>
    <w:rsid w:val="00470594"/>
    <w:rsid w:val="00496CA6"/>
    <w:rsid w:val="004B47C4"/>
    <w:rsid w:val="00505892"/>
    <w:rsid w:val="0051780A"/>
    <w:rsid w:val="00525DC7"/>
    <w:rsid w:val="0054270A"/>
    <w:rsid w:val="00560CBC"/>
    <w:rsid w:val="00573EB4"/>
    <w:rsid w:val="005A00B3"/>
    <w:rsid w:val="005A3A6C"/>
    <w:rsid w:val="005C112C"/>
    <w:rsid w:val="005C1628"/>
    <w:rsid w:val="005C3079"/>
    <w:rsid w:val="005E1321"/>
    <w:rsid w:val="00601433"/>
    <w:rsid w:val="00632392"/>
    <w:rsid w:val="00636E72"/>
    <w:rsid w:val="00656960"/>
    <w:rsid w:val="00666008"/>
    <w:rsid w:val="006664FF"/>
    <w:rsid w:val="006A486B"/>
    <w:rsid w:val="006C4841"/>
    <w:rsid w:val="00717393"/>
    <w:rsid w:val="00722D67"/>
    <w:rsid w:val="007546D4"/>
    <w:rsid w:val="00770A38"/>
    <w:rsid w:val="007B2C03"/>
    <w:rsid w:val="007B2F09"/>
    <w:rsid w:val="00811C35"/>
    <w:rsid w:val="00837E71"/>
    <w:rsid w:val="00853A44"/>
    <w:rsid w:val="00871658"/>
    <w:rsid w:val="008739B6"/>
    <w:rsid w:val="008A798C"/>
    <w:rsid w:val="008B5A15"/>
    <w:rsid w:val="008F45EC"/>
    <w:rsid w:val="00905ABA"/>
    <w:rsid w:val="009461B2"/>
    <w:rsid w:val="009735D3"/>
    <w:rsid w:val="009829AC"/>
    <w:rsid w:val="00A02DD4"/>
    <w:rsid w:val="00A130CB"/>
    <w:rsid w:val="00A21AE3"/>
    <w:rsid w:val="00A23AB6"/>
    <w:rsid w:val="00A4053A"/>
    <w:rsid w:val="00A54D24"/>
    <w:rsid w:val="00A569A6"/>
    <w:rsid w:val="00A62942"/>
    <w:rsid w:val="00AC0409"/>
    <w:rsid w:val="00AE5C06"/>
    <w:rsid w:val="00AF1613"/>
    <w:rsid w:val="00B03569"/>
    <w:rsid w:val="00B3262C"/>
    <w:rsid w:val="00B73E9C"/>
    <w:rsid w:val="00B774DF"/>
    <w:rsid w:val="00BD1798"/>
    <w:rsid w:val="00BD5525"/>
    <w:rsid w:val="00C2718B"/>
    <w:rsid w:val="00C52E2C"/>
    <w:rsid w:val="00C640B2"/>
    <w:rsid w:val="00C958FB"/>
    <w:rsid w:val="00DA001A"/>
    <w:rsid w:val="00E33F05"/>
    <w:rsid w:val="00E71135"/>
    <w:rsid w:val="00E92915"/>
    <w:rsid w:val="00F01D7A"/>
    <w:rsid w:val="00F63DCE"/>
    <w:rsid w:val="00FF0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09AE"/>
  <w15:chartTrackingRefBased/>
  <w15:docId w15:val="{943963AC-DD68-4157-A174-CA78FB74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2F09"/>
    <w:pPr>
      <w:tabs>
        <w:tab w:val="center" w:pos="4819"/>
        <w:tab w:val="right" w:pos="9638"/>
      </w:tabs>
    </w:pPr>
  </w:style>
  <w:style w:type="character" w:customStyle="1" w:styleId="IntestazioneCarattere">
    <w:name w:val="Intestazione Carattere"/>
    <w:basedOn w:val="Carpredefinitoparagrafo"/>
    <w:link w:val="Intestazione"/>
    <w:uiPriority w:val="99"/>
    <w:rsid w:val="007B2F09"/>
  </w:style>
  <w:style w:type="paragraph" w:styleId="Pidipagina">
    <w:name w:val="footer"/>
    <w:basedOn w:val="Normale"/>
    <w:link w:val="PidipaginaCarattere"/>
    <w:uiPriority w:val="99"/>
    <w:unhideWhenUsed/>
    <w:rsid w:val="007B2F09"/>
    <w:pPr>
      <w:tabs>
        <w:tab w:val="center" w:pos="4819"/>
        <w:tab w:val="right" w:pos="9638"/>
      </w:tabs>
    </w:pPr>
  </w:style>
  <w:style w:type="character" w:customStyle="1" w:styleId="PidipaginaCarattere">
    <w:name w:val="Piè di pagina Carattere"/>
    <w:basedOn w:val="Carpredefinitoparagrafo"/>
    <w:link w:val="Pidipagina"/>
    <w:uiPriority w:val="99"/>
    <w:rsid w:val="007B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6323">
      <w:bodyDiv w:val="1"/>
      <w:marLeft w:val="0"/>
      <w:marRight w:val="0"/>
      <w:marTop w:val="0"/>
      <w:marBottom w:val="0"/>
      <w:divBdr>
        <w:top w:val="none" w:sz="0" w:space="0" w:color="auto"/>
        <w:left w:val="none" w:sz="0" w:space="0" w:color="auto"/>
        <w:bottom w:val="none" w:sz="0" w:space="0" w:color="auto"/>
        <w:right w:val="none" w:sz="0" w:space="0" w:color="auto"/>
      </w:divBdr>
    </w:div>
    <w:div w:id="667707718">
      <w:bodyDiv w:val="1"/>
      <w:marLeft w:val="0"/>
      <w:marRight w:val="0"/>
      <w:marTop w:val="0"/>
      <w:marBottom w:val="0"/>
      <w:divBdr>
        <w:top w:val="none" w:sz="0" w:space="0" w:color="auto"/>
        <w:left w:val="none" w:sz="0" w:space="0" w:color="auto"/>
        <w:bottom w:val="none" w:sz="0" w:space="0" w:color="auto"/>
        <w:right w:val="none" w:sz="0" w:space="0" w:color="auto"/>
      </w:divBdr>
    </w:div>
    <w:div w:id="1343976213">
      <w:bodyDiv w:val="1"/>
      <w:marLeft w:val="0"/>
      <w:marRight w:val="0"/>
      <w:marTop w:val="0"/>
      <w:marBottom w:val="0"/>
      <w:divBdr>
        <w:top w:val="none" w:sz="0" w:space="0" w:color="auto"/>
        <w:left w:val="none" w:sz="0" w:space="0" w:color="auto"/>
        <w:bottom w:val="none" w:sz="0" w:space="0" w:color="auto"/>
        <w:right w:val="none" w:sz="0" w:space="0" w:color="auto"/>
      </w:divBdr>
    </w:div>
    <w:div w:id="1779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5</Pages>
  <Words>3199</Words>
  <Characters>18235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petitti</dc:creator>
  <cp:keywords/>
  <dc:description/>
  <cp:lastModifiedBy>angela petitti</cp:lastModifiedBy>
  <cp:revision>56</cp:revision>
  <dcterms:created xsi:type="dcterms:W3CDTF">2022-08-03T08:53:00Z</dcterms:created>
  <dcterms:modified xsi:type="dcterms:W3CDTF">2022-09-05T14:38:00Z</dcterms:modified>
</cp:coreProperties>
</file>